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8"/>
        <w:gridCol w:w="1419"/>
        <w:gridCol w:w="710"/>
        <w:gridCol w:w="426"/>
        <w:gridCol w:w="1277"/>
        <w:gridCol w:w="1002"/>
        <w:gridCol w:w="2840"/>
      </w:tblGrid>
      <w:tr w:rsidR="00495DDB" w:rsidRPr="000D1EAF">
        <w:trPr>
          <w:trHeight w:hRule="exact" w:val="1666"/>
        </w:trPr>
        <w:tc>
          <w:tcPr>
            <w:tcW w:w="426" w:type="dxa"/>
          </w:tcPr>
          <w:p w:rsidR="00495DDB" w:rsidRDefault="00495DDB"/>
        </w:tc>
        <w:tc>
          <w:tcPr>
            <w:tcW w:w="710" w:type="dxa"/>
          </w:tcPr>
          <w:p w:rsidR="00495DDB" w:rsidRDefault="00495DDB"/>
        </w:tc>
        <w:tc>
          <w:tcPr>
            <w:tcW w:w="1419" w:type="dxa"/>
          </w:tcPr>
          <w:p w:rsidR="00495DDB" w:rsidRDefault="00495DDB"/>
        </w:tc>
        <w:tc>
          <w:tcPr>
            <w:tcW w:w="1419" w:type="dxa"/>
          </w:tcPr>
          <w:p w:rsidR="00495DDB" w:rsidRDefault="00495DDB"/>
        </w:tc>
        <w:tc>
          <w:tcPr>
            <w:tcW w:w="710" w:type="dxa"/>
          </w:tcPr>
          <w:p w:rsidR="00495DDB" w:rsidRDefault="00495DD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both"/>
              <w:rPr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«Безопасность жизнедеятельности», утв. приказом ректора ОмГА от 30.08.2021 №94.</w:t>
            </w:r>
          </w:p>
        </w:tc>
      </w:tr>
      <w:tr w:rsidR="00495DDB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95DDB" w:rsidRPr="000D1EAF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495DDB" w:rsidRPr="000D1EAF">
        <w:trPr>
          <w:trHeight w:hRule="exact" w:val="211"/>
        </w:trPr>
        <w:tc>
          <w:tcPr>
            <w:tcW w:w="426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</w:tr>
      <w:tr w:rsidR="00495DDB">
        <w:trPr>
          <w:trHeight w:hRule="exact" w:val="416"/>
        </w:trPr>
        <w:tc>
          <w:tcPr>
            <w:tcW w:w="426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95DDB" w:rsidRPr="000D1EAF">
        <w:trPr>
          <w:trHeight w:hRule="exact" w:val="277"/>
        </w:trPr>
        <w:tc>
          <w:tcPr>
            <w:tcW w:w="426" w:type="dxa"/>
          </w:tcPr>
          <w:p w:rsidR="00495DDB" w:rsidRDefault="00495DDB"/>
        </w:tc>
        <w:tc>
          <w:tcPr>
            <w:tcW w:w="710" w:type="dxa"/>
          </w:tcPr>
          <w:p w:rsidR="00495DDB" w:rsidRDefault="00495DDB"/>
        </w:tc>
        <w:tc>
          <w:tcPr>
            <w:tcW w:w="1419" w:type="dxa"/>
          </w:tcPr>
          <w:p w:rsidR="00495DDB" w:rsidRDefault="00495DDB"/>
        </w:tc>
        <w:tc>
          <w:tcPr>
            <w:tcW w:w="1419" w:type="dxa"/>
          </w:tcPr>
          <w:p w:rsidR="00495DDB" w:rsidRDefault="00495DDB"/>
        </w:tc>
        <w:tc>
          <w:tcPr>
            <w:tcW w:w="710" w:type="dxa"/>
          </w:tcPr>
          <w:p w:rsidR="00495DDB" w:rsidRDefault="00495DDB"/>
        </w:tc>
        <w:tc>
          <w:tcPr>
            <w:tcW w:w="426" w:type="dxa"/>
          </w:tcPr>
          <w:p w:rsidR="00495DDB" w:rsidRDefault="00495DDB"/>
        </w:tc>
        <w:tc>
          <w:tcPr>
            <w:tcW w:w="1277" w:type="dxa"/>
          </w:tcPr>
          <w:p w:rsidR="00495DDB" w:rsidRDefault="00495DD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495DDB" w:rsidRPr="000D1EAF">
        <w:trPr>
          <w:trHeight w:hRule="exact" w:val="555"/>
        </w:trPr>
        <w:tc>
          <w:tcPr>
            <w:tcW w:w="426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95DDB" w:rsidRPr="000D1EAF" w:rsidRDefault="00893D9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495DDB">
        <w:trPr>
          <w:trHeight w:hRule="exact" w:val="277"/>
        </w:trPr>
        <w:tc>
          <w:tcPr>
            <w:tcW w:w="426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495DDB">
        <w:trPr>
          <w:trHeight w:hRule="exact" w:val="277"/>
        </w:trPr>
        <w:tc>
          <w:tcPr>
            <w:tcW w:w="426" w:type="dxa"/>
          </w:tcPr>
          <w:p w:rsidR="00495DDB" w:rsidRDefault="00495DDB"/>
        </w:tc>
        <w:tc>
          <w:tcPr>
            <w:tcW w:w="710" w:type="dxa"/>
          </w:tcPr>
          <w:p w:rsidR="00495DDB" w:rsidRDefault="00495DDB"/>
        </w:tc>
        <w:tc>
          <w:tcPr>
            <w:tcW w:w="1419" w:type="dxa"/>
          </w:tcPr>
          <w:p w:rsidR="00495DDB" w:rsidRDefault="00495DDB"/>
        </w:tc>
        <w:tc>
          <w:tcPr>
            <w:tcW w:w="1419" w:type="dxa"/>
          </w:tcPr>
          <w:p w:rsidR="00495DDB" w:rsidRDefault="00495DDB"/>
        </w:tc>
        <w:tc>
          <w:tcPr>
            <w:tcW w:w="710" w:type="dxa"/>
          </w:tcPr>
          <w:p w:rsidR="00495DDB" w:rsidRDefault="00495DDB"/>
        </w:tc>
        <w:tc>
          <w:tcPr>
            <w:tcW w:w="426" w:type="dxa"/>
          </w:tcPr>
          <w:p w:rsidR="00495DDB" w:rsidRDefault="00495DDB"/>
        </w:tc>
        <w:tc>
          <w:tcPr>
            <w:tcW w:w="1277" w:type="dxa"/>
          </w:tcPr>
          <w:p w:rsidR="00495DDB" w:rsidRDefault="00495DDB"/>
        </w:tc>
        <w:tc>
          <w:tcPr>
            <w:tcW w:w="993" w:type="dxa"/>
          </w:tcPr>
          <w:p w:rsidR="00495DDB" w:rsidRDefault="00495DDB"/>
        </w:tc>
        <w:tc>
          <w:tcPr>
            <w:tcW w:w="2836" w:type="dxa"/>
          </w:tcPr>
          <w:p w:rsidR="00495DDB" w:rsidRDefault="00495DDB"/>
        </w:tc>
      </w:tr>
      <w:tr w:rsidR="00495DDB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95DDB">
        <w:trPr>
          <w:trHeight w:hRule="exact" w:val="1856"/>
        </w:trPr>
        <w:tc>
          <w:tcPr>
            <w:tcW w:w="426" w:type="dxa"/>
          </w:tcPr>
          <w:p w:rsidR="00495DDB" w:rsidRDefault="00495DDB"/>
        </w:tc>
        <w:tc>
          <w:tcPr>
            <w:tcW w:w="710" w:type="dxa"/>
          </w:tcPr>
          <w:p w:rsidR="00495DDB" w:rsidRDefault="00495DDB"/>
        </w:tc>
        <w:tc>
          <w:tcPr>
            <w:tcW w:w="1419" w:type="dxa"/>
          </w:tcPr>
          <w:p w:rsidR="00495DDB" w:rsidRDefault="00495DD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Современные направления развития научной отрасли по профилю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"Безопасность жизнедеятельности"</w:t>
            </w:r>
          </w:p>
          <w:p w:rsidR="00495DDB" w:rsidRDefault="000D1EA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К.М.05.01.02</w:t>
            </w:r>
          </w:p>
        </w:tc>
        <w:tc>
          <w:tcPr>
            <w:tcW w:w="2836" w:type="dxa"/>
          </w:tcPr>
          <w:p w:rsidR="00495DDB" w:rsidRDefault="00495DDB"/>
        </w:tc>
      </w:tr>
      <w:tr w:rsidR="00495DDB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95DDB" w:rsidRPr="000D1EAF">
        <w:trPr>
          <w:trHeight w:hRule="exact" w:val="1389"/>
        </w:trPr>
        <w:tc>
          <w:tcPr>
            <w:tcW w:w="426" w:type="dxa"/>
          </w:tcPr>
          <w:p w:rsidR="00495DDB" w:rsidRDefault="00495DD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«Безопасность жизнедеятельности»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95DDB" w:rsidRPr="000D1EAF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495DDB" w:rsidRPr="000D1EAF">
        <w:trPr>
          <w:trHeight w:hRule="exact" w:val="416"/>
        </w:trPr>
        <w:tc>
          <w:tcPr>
            <w:tcW w:w="426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</w:tr>
      <w:tr w:rsidR="00495DDB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95DDB" w:rsidRDefault="00495DDB"/>
        </w:tc>
        <w:tc>
          <w:tcPr>
            <w:tcW w:w="426" w:type="dxa"/>
          </w:tcPr>
          <w:p w:rsidR="00495DDB" w:rsidRDefault="00495DDB"/>
        </w:tc>
        <w:tc>
          <w:tcPr>
            <w:tcW w:w="1277" w:type="dxa"/>
          </w:tcPr>
          <w:p w:rsidR="00495DDB" w:rsidRDefault="00495DDB"/>
        </w:tc>
        <w:tc>
          <w:tcPr>
            <w:tcW w:w="993" w:type="dxa"/>
          </w:tcPr>
          <w:p w:rsidR="00495DDB" w:rsidRDefault="00495DDB"/>
        </w:tc>
        <w:tc>
          <w:tcPr>
            <w:tcW w:w="2836" w:type="dxa"/>
          </w:tcPr>
          <w:p w:rsidR="00495DDB" w:rsidRDefault="00495DDB"/>
        </w:tc>
      </w:tr>
      <w:tr w:rsidR="00495DDB">
        <w:trPr>
          <w:trHeight w:hRule="exact" w:val="155"/>
        </w:trPr>
        <w:tc>
          <w:tcPr>
            <w:tcW w:w="426" w:type="dxa"/>
          </w:tcPr>
          <w:p w:rsidR="00495DDB" w:rsidRDefault="00495DDB"/>
        </w:tc>
        <w:tc>
          <w:tcPr>
            <w:tcW w:w="710" w:type="dxa"/>
          </w:tcPr>
          <w:p w:rsidR="00495DDB" w:rsidRDefault="00495DDB"/>
        </w:tc>
        <w:tc>
          <w:tcPr>
            <w:tcW w:w="1419" w:type="dxa"/>
          </w:tcPr>
          <w:p w:rsidR="00495DDB" w:rsidRDefault="00495DDB"/>
        </w:tc>
        <w:tc>
          <w:tcPr>
            <w:tcW w:w="1419" w:type="dxa"/>
          </w:tcPr>
          <w:p w:rsidR="00495DDB" w:rsidRDefault="00495DDB"/>
        </w:tc>
        <w:tc>
          <w:tcPr>
            <w:tcW w:w="710" w:type="dxa"/>
          </w:tcPr>
          <w:p w:rsidR="00495DDB" w:rsidRDefault="00495DDB"/>
        </w:tc>
        <w:tc>
          <w:tcPr>
            <w:tcW w:w="426" w:type="dxa"/>
          </w:tcPr>
          <w:p w:rsidR="00495DDB" w:rsidRDefault="00495DDB"/>
        </w:tc>
        <w:tc>
          <w:tcPr>
            <w:tcW w:w="1277" w:type="dxa"/>
          </w:tcPr>
          <w:p w:rsidR="00495DDB" w:rsidRDefault="00495DDB"/>
        </w:tc>
        <w:tc>
          <w:tcPr>
            <w:tcW w:w="993" w:type="dxa"/>
          </w:tcPr>
          <w:p w:rsidR="00495DDB" w:rsidRDefault="00495DDB"/>
        </w:tc>
        <w:tc>
          <w:tcPr>
            <w:tcW w:w="2836" w:type="dxa"/>
          </w:tcPr>
          <w:p w:rsidR="00495DDB" w:rsidRDefault="00495DDB"/>
        </w:tc>
      </w:tr>
      <w:tr w:rsidR="00495DD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495DDB" w:rsidRPr="000D1EA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495DDB" w:rsidRPr="000D1EAF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rPr>
                <w:lang w:val="ru-RU"/>
              </w:rPr>
            </w:pPr>
          </w:p>
        </w:tc>
      </w:tr>
      <w:tr w:rsidR="00495DDB" w:rsidRPr="000D1EA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495DDB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</w:t>
            </w:r>
          </w:p>
        </w:tc>
      </w:tr>
      <w:tr w:rsidR="00495DDB">
        <w:trPr>
          <w:trHeight w:hRule="exact" w:val="1093"/>
        </w:trPr>
        <w:tc>
          <w:tcPr>
            <w:tcW w:w="426" w:type="dxa"/>
          </w:tcPr>
          <w:p w:rsidR="00495DDB" w:rsidRDefault="00495DDB"/>
        </w:tc>
        <w:tc>
          <w:tcPr>
            <w:tcW w:w="710" w:type="dxa"/>
          </w:tcPr>
          <w:p w:rsidR="00495DDB" w:rsidRDefault="00495DDB"/>
        </w:tc>
        <w:tc>
          <w:tcPr>
            <w:tcW w:w="1419" w:type="dxa"/>
          </w:tcPr>
          <w:p w:rsidR="00495DDB" w:rsidRDefault="00495DDB"/>
        </w:tc>
        <w:tc>
          <w:tcPr>
            <w:tcW w:w="1419" w:type="dxa"/>
          </w:tcPr>
          <w:p w:rsidR="00495DDB" w:rsidRDefault="00495DDB"/>
        </w:tc>
        <w:tc>
          <w:tcPr>
            <w:tcW w:w="710" w:type="dxa"/>
          </w:tcPr>
          <w:p w:rsidR="00495DDB" w:rsidRDefault="00495DDB"/>
        </w:tc>
        <w:tc>
          <w:tcPr>
            <w:tcW w:w="426" w:type="dxa"/>
          </w:tcPr>
          <w:p w:rsidR="00495DDB" w:rsidRDefault="00495DDB"/>
        </w:tc>
        <w:tc>
          <w:tcPr>
            <w:tcW w:w="1277" w:type="dxa"/>
          </w:tcPr>
          <w:p w:rsidR="00495DDB" w:rsidRDefault="00495DDB"/>
        </w:tc>
        <w:tc>
          <w:tcPr>
            <w:tcW w:w="993" w:type="dxa"/>
          </w:tcPr>
          <w:p w:rsidR="00495DDB" w:rsidRDefault="00495DDB"/>
        </w:tc>
        <w:tc>
          <w:tcPr>
            <w:tcW w:w="2836" w:type="dxa"/>
          </w:tcPr>
          <w:p w:rsidR="00495DDB" w:rsidRDefault="00495DDB"/>
        </w:tc>
      </w:tr>
      <w:tr w:rsidR="00495DDB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95DDB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495DDB" w:rsidRPr="000D1EAF" w:rsidRDefault="00495D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495DDB" w:rsidRPr="000D1EAF" w:rsidRDefault="00495D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495DDB" w:rsidRDefault="000D1EA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95DD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95DDB" w:rsidRPr="000D1EAF" w:rsidRDefault="00495D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х.н., доцент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Кубрина Л.В.</w:t>
            </w:r>
          </w:p>
          <w:p w:rsidR="00495DDB" w:rsidRPr="000D1EAF" w:rsidRDefault="00495D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495DDB" w:rsidRPr="000D1EA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495DDB" w:rsidRPr="000D1EAF" w:rsidRDefault="000D1EAF">
      <w:pPr>
        <w:rPr>
          <w:sz w:val="0"/>
          <w:szCs w:val="0"/>
          <w:lang w:val="ru-RU"/>
        </w:rPr>
      </w:pPr>
      <w:r w:rsidRPr="000D1E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5DD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95DDB">
        <w:trPr>
          <w:trHeight w:hRule="exact" w:val="555"/>
        </w:trPr>
        <w:tc>
          <w:tcPr>
            <w:tcW w:w="9640" w:type="dxa"/>
          </w:tcPr>
          <w:p w:rsidR="00495DDB" w:rsidRDefault="00495DDB"/>
        </w:tc>
      </w:tr>
      <w:tr w:rsidR="00495DD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95DDB" w:rsidRDefault="000D1EA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5DDB" w:rsidRPr="000D1EA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95DDB" w:rsidRPr="000D1EAF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«Безопасность жизнедеятельности»; форма обучения – заочная на 2021/2022 учебный год, утвержденным приказом ректора от 30.08.2021 №94;</w:t>
            </w:r>
          </w:p>
          <w:p w:rsidR="00495DDB" w:rsidRDefault="000D1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«Современные направления развития научной отрасли по профилю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"Безопасность жизнедеятельности"» в течение 2021/2022 учебного года: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495DDB" w:rsidRPr="000D1EAF" w:rsidRDefault="000D1EAF">
      <w:pPr>
        <w:rPr>
          <w:sz w:val="0"/>
          <w:szCs w:val="0"/>
          <w:lang w:val="ru-RU"/>
        </w:rPr>
      </w:pPr>
      <w:r w:rsidRPr="000D1E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5DDB" w:rsidRPr="000D1EA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495DDB" w:rsidRPr="000D1EAF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 Наименование дисциплины: К.М.05.01.02 «Современные направления развития научной отрасли по профилю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"Безопасность жизнедеятельности"».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95DDB" w:rsidRPr="000D1EAF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«Современные направления развития научной отрасли по профилю "Безопасность жизнедеятельности"»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95DDB" w:rsidRPr="000D1EA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495DD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95DDB" w:rsidRPr="000D1EA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 знать планируемые образовательные результаты в соответствии с образовательными стандартами: формируемых в преподаваемом предмете предметных и метапредметных компетенций; личностных результатов образования на конкретном уровне образования</w:t>
            </w:r>
          </w:p>
        </w:tc>
      </w:tr>
      <w:tr w:rsidR="00495DDB" w:rsidRPr="000D1EA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ОПК-5.2 уметь осуществлять отбор диагностических средств, форм контроля и оценки сформированности образовательных результатов обучающихся с целью их применения</w:t>
            </w:r>
          </w:p>
        </w:tc>
      </w:tr>
      <w:tr w:rsidR="00495DDB" w:rsidRPr="000D1EA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владеть способами выявления трудностей в обучении и коррекции путей достижения образовательных результатов</w:t>
            </w:r>
          </w:p>
        </w:tc>
      </w:tr>
      <w:tr w:rsidR="00495DDB" w:rsidRPr="000D1EA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ОПК-5.4 владеть действиями (навыками) освоения и адекватного применения специальных технологий и методов, позволяющих проводить коррекционно- развивающую работу с неуспевающими обучающимися</w:t>
            </w:r>
          </w:p>
        </w:tc>
      </w:tr>
      <w:tr w:rsidR="00495DDB" w:rsidRPr="000D1EAF">
        <w:trPr>
          <w:trHeight w:hRule="exact" w:val="277"/>
        </w:trPr>
        <w:tc>
          <w:tcPr>
            <w:tcW w:w="9640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</w:tr>
      <w:tr w:rsidR="00495DDB" w:rsidRPr="000D1EA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организовать индивидуальную и совместную учебно-проектную деятельность обучающихся в соответствующей предметной области</w:t>
            </w:r>
          </w:p>
        </w:tc>
      </w:tr>
      <w:tr w:rsidR="00495DD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95DDB" w:rsidRPr="000D1EA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формы и методы учебного проектирования, в том числе в онлайн среде</w:t>
            </w:r>
          </w:p>
        </w:tc>
      </w:tr>
      <w:tr w:rsidR="00495DDB" w:rsidRPr="000D1EA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требования результатам индивидуальной и совместной учебно-проектной деятельности</w:t>
            </w:r>
          </w:p>
        </w:tc>
      </w:tr>
      <w:tr w:rsidR="00495DDB" w:rsidRPr="000D1EA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уметь формулировать проблемную тематику учебного проекта</w:t>
            </w:r>
          </w:p>
        </w:tc>
      </w:tr>
      <w:tr w:rsidR="00495DDB" w:rsidRPr="000D1EA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определять содержание и требования к результатам индивидуальной и совместной учебно-проектной деятельности</w:t>
            </w:r>
          </w:p>
        </w:tc>
      </w:tr>
      <w:tr w:rsidR="00495DDB" w:rsidRPr="000D1EA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реализовывать 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495DDB" w:rsidRPr="000D1EA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владеть навыками планирования и руководства действиями обучающихся в индивидуальной и совместной учебно- проектной деятельности, в том числе в онлайн среде</w:t>
            </w:r>
          </w:p>
        </w:tc>
      </w:tr>
      <w:tr w:rsidR="00495DDB" w:rsidRPr="000D1EAF">
        <w:trPr>
          <w:trHeight w:hRule="exact" w:val="351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владеть формами и методами обучения, в том числе выходящими за рамки</w:t>
            </w:r>
          </w:p>
        </w:tc>
      </w:tr>
    </w:tbl>
    <w:p w:rsidR="00495DDB" w:rsidRPr="000D1EAF" w:rsidRDefault="000D1EAF">
      <w:pPr>
        <w:rPr>
          <w:sz w:val="0"/>
          <w:szCs w:val="0"/>
          <w:lang w:val="ru-RU"/>
        </w:rPr>
      </w:pPr>
      <w:r w:rsidRPr="000D1E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495DDB" w:rsidRPr="000D1EAF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занятий: проектная деятельность, лабораторные эксперименты</w:t>
            </w:r>
          </w:p>
        </w:tc>
      </w:tr>
      <w:tr w:rsidR="00495DDB" w:rsidRPr="000D1EAF">
        <w:trPr>
          <w:trHeight w:hRule="exact" w:val="277"/>
        </w:trPr>
        <w:tc>
          <w:tcPr>
            <w:tcW w:w="3970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</w:tr>
      <w:tr w:rsidR="00495DDB" w:rsidRPr="000D1EAF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поддерживать образцы и ценности социального поведения, навыки поведения в мире виртуальной реальностии социальных сетях</w:t>
            </w:r>
          </w:p>
        </w:tc>
      </w:tr>
      <w:tr w:rsidR="00495DDB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95DDB" w:rsidRPr="000D1EA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способы формирования установки обучающихся на использование образцов и ценностей социального поведения</w:t>
            </w:r>
          </w:p>
        </w:tc>
      </w:tr>
      <w:tr w:rsidR="00495DDB" w:rsidRPr="000D1EA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уметь ориентировать обучающихся на образцы и ценности социального поведения</w:t>
            </w:r>
          </w:p>
        </w:tc>
      </w:tr>
      <w:tr w:rsidR="00495DDB" w:rsidRPr="000D1EA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владеть навыками формирования установки обучающихся на использование образцов и ценностей социального поведения</w:t>
            </w:r>
          </w:p>
        </w:tc>
      </w:tr>
      <w:tr w:rsidR="00495DDB" w:rsidRPr="000D1EAF">
        <w:trPr>
          <w:trHeight w:hRule="exact" w:val="416"/>
        </w:trPr>
        <w:tc>
          <w:tcPr>
            <w:tcW w:w="3970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</w:tr>
      <w:tr w:rsidR="00495DDB" w:rsidRPr="000D1EAF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95DDB" w:rsidRPr="000D1EAF">
        <w:trPr>
          <w:trHeight w:hRule="exact" w:val="204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К.М.05.01.02 «Современные направления развития научной отрасли по профилю "Безопасность жизнедеятельности"» относится к обязательной части, является дисциплиной Блока Б1. «Дисциплины (модули)». Дисциплины предметной подготовки, ориентированные на достижение результатов обучения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495DDB" w:rsidRPr="000D1EAF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95DD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5DDB" w:rsidRDefault="00495DDB"/>
        </w:tc>
      </w:tr>
      <w:tr w:rsidR="00495DDB" w:rsidRPr="000D1EA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5DDB" w:rsidRPr="000D1EAF" w:rsidRDefault="00495DDB">
            <w:pPr>
              <w:rPr>
                <w:lang w:val="ru-RU"/>
              </w:rPr>
            </w:pPr>
          </w:p>
        </w:tc>
      </w:tr>
      <w:tr w:rsidR="00495DDB">
        <w:trPr>
          <w:trHeight w:hRule="exact" w:val="255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5DDB" w:rsidRDefault="000D1EA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5DDB" w:rsidRPr="000D1EAF" w:rsidRDefault="000D1EAF">
            <w:pPr>
              <w:spacing w:after="0" w:line="240" w:lineRule="auto"/>
              <w:jc w:val="center"/>
              <w:rPr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lang w:val="ru-RU"/>
              </w:rPr>
              <w:t>Технологии современного образования по профилю "Безопасность жизнедеятельности"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lang w:val="ru-RU"/>
              </w:rPr>
              <w:t>Организация научно-исследовательской работы по учебному предмету "Основы безопасности жизнедеятельности"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образовательных программ по учебному предмету "Основы безопасности жизнедеятельности"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lang w:val="ru-RU"/>
              </w:rPr>
              <w:t>Проектная деятельность обучающихся в области безопасности жизнедеятельности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ОПК-5, ПК-1</w:t>
            </w:r>
          </w:p>
        </w:tc>
      </w:tr>
      <w:tr w:rsidR="00495DDB" w:rsidRPr="000D1EAF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95DDB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10 зачетных единиц – 360 академических часов</w:t>
            </w:r>
          </w:p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95DD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95DD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5DD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5DD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5DD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95DD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495DD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95DDB">
        <w:trPr>
          <w:trHeight w:hRule="exact" w:val="416"/>
        </w:trPr>
        <w:tc>
          <w:tcPr>
            <w:tcW w:w="3970" w:type="dxa"/>
          </w:tcPr>
          <w:p w:rsidR="00495DDB" w:rsidRDefault="00495DDB"/>
        </w:tc>
        <w:tc>
          <w:tcPr>
            <w:tcW w:w="3828" w:type="dxa"/>
          </w:tcPr>
          <w:p w:rsidR="00495DDB" w:rsidRDefault="00495DDB"/>
        </w:tc>
        <w:tc>
          <w:tcPr>
            <w:tcW w:w="852" w:type="dxa"/>
          </w:tcPr>
          <w:p w:rsidR="00495DDB" w:rsidRDefault="00495DDB"/>
        </w:tc>
        <w:tc>
          <w:tcPr>
            <w:tcW w:w="993" w:type="dxa"/>
          </w:tcPr>
          <w:p w:rsidR="00495DDB" w:rsidRDefault="00495DDB"/>
        </w:tc>
      </w:tr>
      <w:tr w:rsidR="00495DD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</w:tbl>
    <w:p w:rsidR="00495DDB" w:rsidRDefault="000D1EA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95DDB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95DDB" w:rsidRPr="000D1EAF" w:rsidRDefault="00495D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95DDB">
        <w:trPr>
          <w:trHeight w:hRule="exact" w:val="416"/>
        </w:trPr>
        <w:tc>
          <w:tcPr>
            <w:tcW w:w="5671" w:type="dxa"/>
          </w:tcPr>
          <w:p w:rsidR="00495DDB" w:rsidRDefault="00495DDB"/>
        </w:tc>
        <w:tc>
          <w:tcPr>
            <w:tcW w:w="1702" w:type="dxa"/>
          </w:tcPr>
          <w:p w:rsidR="00495DDB" w:rsidRDefault="00495DDB"/>
        </w:tc>
        <w:tc>
          <w:tcPr>
            <w:tcW w:w="1135" w:type="dxa"/>
          </w:tcPr>
          <w:p w:rsidR="00495DDB" w:rsidRDefault="00495DDB"/>
        </w:tc>
        <w:tc>
          <w:tcPr>
            <w:tcW w:w="1135" w:type="dxa"/>
          </w:tcPr>
          <w:p w:rsidR="00495DDB" w:rsidRDefault="00495DDB"/>
        </w:tc>
      </w:tr>
      <w:tr w:rsidR="00495D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95D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5DDB" w:rsidRDefault="00495D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5DDB" w:rsidRDefault="00495D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5DDB" w:rsidRDefault="00495DDB"/>
        </w:tc>
      </w:tr>
      <w:tr w:rsidR="00495DDB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теоретические положения дисциплины,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терминов «среда обитания»,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«биосфера», «опасность», «риск», «безопасность».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Необходимость формирования безопасного</w:t>
            </w:r>
          </w:p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 и поведения.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5DD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 изучения дисциплины «Основы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 жизнедеятельности», цели и задачи</w:t>
            </w:r>
          </w:p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5DD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безопасности жизнедеятельности –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концепция безопасного типа</w:t>
            </w:r>
          </w:p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 личности.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5DD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 изучения дисциплины «Основы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 жизнедеятельности», цели и задачи</w:t>
            </w:r>
          </w:p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5DDB" w:rsidRPr="000D1EA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 личной безопасности и сохранение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rPr>
                <w:lang w:val="ru-RU"/>
              </w:rPr>
            </w:pPr>
          </w:p>
        </w:tc>
      </w:tr>
      <w:tr w:rsidR="00495DD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неблагоприятной окружающей среды на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 человека.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5D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 и здоровый образ жизни.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5DD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неблагоприятной окружающей среды на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 человека.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95D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безопасность дорожного движения.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95D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взаимоотношения полов.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95D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 и здоровый образ жизни.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95D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расчета суточных норм затрат энергии»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95D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 современных молодежных хобби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95DD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Репродуктивное здоровье как составляющая часть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 человека и общества.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5D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 безопасность дорожного движения.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5D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Факторы, способствующие укреплению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5DD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Репродуктивное здоровье как составляющая часть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 человека и общества.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5D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Дестабилизирующие факторы современности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5DDB" w:rsidRDefault="00495D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5DDB" w:rsidRDefault="00495D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5DDB" w:rsidRDefault="00495DDB"/>
        </w:tc>
      </w:tr>
      <w:tr w:rsidR="00495D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Миграция, и ее виды, причины.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5DD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Природные, экологические и техногенные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и ЧС и их влияние на развитие</w:t>
            </w:r>
          </w:p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5DD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направления развития социальной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мира.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5D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Миграция, и ее виды, причины.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95DD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Природные, экологические и техногенные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и ЧС и их влияние на развитие</w:t>
            </w:r>
          </w:p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495DDB" w:rsidRDefault="000D1EA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95D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Демографические проблемы в мире и России.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5DD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направления развития социальной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мира.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5DD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миграции на социально-экономическую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населения.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5DD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Информационные, экономические, политические и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террористические средства решения</w:t>
            </w:r>
          </w:p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межгосударственных проблем.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5D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 народонаселения и производство 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5DD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национальной безопасности. Терроризм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его корни.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5DD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Природные, экологические и техногенные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и ЧС и их влияние на развитие</w:t>
            </w:r>
          </w:p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5D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Демографические проблемы в мире и России.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5DD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миграции на социально-экономическую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населения.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5DD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Информационные, экономические, политические и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террористические средства решения</w:t>
            </w:r>
          </w:p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межгосударственных проблем.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5D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 народонаселения и производство 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5DDB" w:rsidRPr="000D1EAF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Государственная система обеспечения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 населения.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rPr>
                <w:lang w:val="ru-RU"/>
              </w:rPr>
            </w:pPr>
          </w:p>
        </w:tc>
      </w:tr>
      <w:tr w:rsidR="00495DD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Аварийно-спасательные и другие неотложные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5DD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экстремизма, терроризма и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наркотизма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5DD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средства поражения и их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поражающие факторы.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5DD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Коллективные и индивидуальные средства защиты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 от ЧС мирного и военного времени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5DD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 службы по охране здоровья и</w:t>
            </w:r>
          </w:p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граждан.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5DD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Единая государственная система предупреждения и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 чрезвычайных ситуаций (РСЧС).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5DD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Аварийно-спасательные и другие неотложные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5DD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понятия и классификация чрезвычайных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5D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495DD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95DD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495DD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5DD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495D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495D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495DDB" w:rsidRPr="000D1EAF">
        <w:trPr>
          <w:trHeight w:hRule="exact" w:val="311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95DDB" w:rsidRPr="000D1EAF" w:rsidRDefault="000D1E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</w:t>
            </w:r>
          </w:p>
        </w:tc>
      </w:tr>
    </w:tbl>
    <w:p w:rsidR="00495DDB" w:rsidRPr="000D1EAF" w:rsidRDefault="000D1EAF">
      <w:pPr>
        <w:rPr>
          <w:sz w:val="0"/>
          <w:szCs w:val="0"/>
          <w:lang w:val="ru-RU"/>
        </w:rPr>
      </w:pPr>
      <w:r w:rsidRPr="000D1E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5DDB" w:rsidRPr="000D1EAF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0D1E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95DDB" w:rsidRPr="000D1EAF">
        <w:trPr>
          <w:trHeight w:hRule="exact" w:val="5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rPr>
                <w:lang w:val="ru-RU"/>
              </w:rPr>
            </w:pPr>
          </w:p>
        </w:tc>
      </w:tr>
    </w:tbl>
    <w:p w:rsidR="00495DDB" w:rsidRPr="000D1EAF" w:rsidRDefault="000D1EAF">
      <w:pPr>
        <w:rPr>
          <w:sz w:val="0"/>
          <w:szCs w:val="0"/>
          <w:lang w:val="ru-RU"/>
        </w:rPr>
      </w:pPr>
      <w:r w:rsidRPr="000D1E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5DD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5.2 Содержание дисциплины</w:t>
            </w:r>
          </w:p>
        </w:tc>
      </w:tr>
      <w:tr w:rsidR="00495DD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95DDB">
        <w:trPr>
          <w:trHeight w:hRule="exact" w:val="13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теоретические положения дисциплины,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определения терминов «среда обитания»,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«биосфера», «опасность», «риск», «безопасность».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Необходимость формирования безопасного</w:t>
            </w:r>
          </w:p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мышления и поведения.</w:t>
            </w:r>
          </w:p>
        </w:tc>
      </w:tr>
      <w:tr w:rsidR="00495DD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49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95DDB" w:rsidRPr="000D1EA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Влияние неблагоприятной окружающей среды на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здоровье человека.</w:t>
            </w:r>
          </w:p>
        </w:tc>
      </w:tr>
      <w:tr w:rsidR="00495DDB" w:rsidRPr="000D1EA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95DDB" w:rsidRPr="000D1EA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Здоровье и здоровый образ жизни.</w:t>
            </w:r>
          </w:p>
        </w:tc>
      </w:tr>
      <w:tr w:rsidR="00495DDB" w:rsidRPr="000D1EA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95DDB" w:rsidRPr="000D1EA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Миграция, и ее виды, причины.</w:t>
            </w:r>
          </w:p>
        </w:tc>
      </w:tr>
      <w:tr w:rsidR="00495DDB" w:rsidRPr="000D1EA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95DD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Природные, экологические и техногенные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опасности и ЧС и их влияние на развитие</w:t>
            </w:r>
          </w:p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человечества</w:t>
            </w:r>
          </w:p>
        </w:tc>
      </w:tr>
      <w:tr w:rsidR="00495DD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495DD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95DDB" w:rsidRPr="000D1EA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направления развития социальной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 мира.</w:t>
            </w:r>
          </w:p>
        </w:tc>
      </w:tr>
      <w:tr w:rsidR="00495DDB" w:rsidRPr="000D1EA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95DD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495DDB">
        <w:trPr>
          <w:trHeight w:hRule="exact" w:val="10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Актуальность изучения дисциплины «Основы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 жизнедеятельности», цели и задачи</w:t>
            </w:r>
          </w:p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дисциплины.</w:t>
            </w:r>
          </w:p>
        </w:tc>
      </w:tr>
      <w:tr w:rsidR="00495DDB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495DDB"/>
        </w:tc>
      </w:tr>
      <w:tr w:rsidR="00495DDB" w:rsidRPr="000D1EAF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Правила и безопасность дорожного движения.</w:t>
            </w:r>
          </w:p>
        </w:tc>
      </w:tr>
      <w:tr w:rsidR="00495DDB" w:rsidRPr="000D1EAF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rPr>
                <w:lang w:val="ru-RU"/>
              </w:rPr>
            </w:pPr>
          </w:p>
        </w:tc>
      </w:tr>
      <w:tr w:rsidR="00495DDB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Факторы, способствующие укреплению здоровья.</w:t>
            </w:r>
          </w:p>
        </w:tc>
      </w:tr>
      <w:tr w:rsidR="00495DDB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495DDB"/>
        </w:tc>
      </w:tr>
      <w:tr w:rsidR="00495DDB" w:rsidRPr="000D1EAF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Репродуктивное здоровье как составляющая часть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здоровья человека и общества.</w:t>
            </w:r>
          </w:p>
        </w:tc>
      </w:tr>
      <w:tr w:rsidR="00495DDB" w:rsidRPr="000D1EAF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rPr>
                <w:lang w:val="ru-RU"/>
              </w:rPr>
            </w:pPr>
          </w:p>
        </w:tc>
      </w:tr>
      <w:tr w:rsidR="00495DDB" w:rsidRPr="000D1EAF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Демографические проблемы в мире и России.</w:t>
            </w:r>
          </w:p>
        </w:tc>
      </w:tr>
      <w:tr w:rsidR="00495DDB" w:rsidRPr="000D1EAF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rPr>
                <w:lang w:val="ru-RU"/>
              </w:rPr>
            </w:pPr>
          </w:p>
        </w:tc>
      </w:tr>
      <w:tr w:rsidR="00495DDB" w:rsidRPr="000D1EAF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Влияние миграции на социально-экономическую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безопасность населения.</w:t>
            </w:r>
          </w:p>
        </w:tc>
      </w:tr>
      <w:tr w:rsidR="00495DDB" w:rsidRPr="000D1EAF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rPr>
                <w:lang w:val="ru-RU"/>
              </w:rPr>
            </w:pPr>
          </w:p>
        </w:tc>
      </w:tr>
      <w:tr w:rsidR="00495DDB">
        <w:trPr>
          <w:trHeight w:hRule="exact" w:val="86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Информационные, экономические, политические и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террористические средства решения</w:t>
            </w:r>
          </w:p>
          <w:p w:rsidR="00495DDB" w:rsidRDefault="000D1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межгосударственных проблем.</w:t>
            </w:r>
          </w:p>
        </w:tc>
      </w:tr>
      <w:tr w:rsidR="00495DDB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495DDB"/>
        </w:tc>
      </w:tr>
      <w:tr w:rsidR="00495DDB" w:rsidRPr="000D1EAF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Рост народонаселения и производство питания.</w:t>
            </w:r>
          </w:p>
        </w:tc>
      </w:tr>
      <w:tr w:rsidR="00495DDB" w:rsidRPr="000D1EAF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rPr>
                <w:lang w:val="ru-RU"/>
              </w:rPr>
            </w:pPr>
          </w:p>
        </w:tc>
      </w:tr>
      <w:tr w:rsidR="00495DDB" w:rsidRPr="000D1EAF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понятия и классификация чрезвычайных</w:t>
            </w:r>
          </w:p>
          <w:p w:rsidR="00495DDB" w:rsidRPr="000D1EAF" w:rsidRDefault="000D1E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ситуаций.</w:t>
            </w:r>
          </w:p>
        </w:tc>
      </w:tr>
      <w:tr w:rsidR="00495DDB" w:rsidRPr="000D1EAF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rPr>
                <w:lang w:val="ru-RU"/>
              </w:rPr>
            </w:pPr>
          </w:p>
        </w:tc>
      </w:tr>
    </w:tbl>
    <w:p w:rsidR="00495DDB" w:rsidRPr="000D1EAF" w:rsidRDefault="000D1EAF">
      <w:pPr>
        <w:rPr>
          <w:sz w:val="0"/>
          <w:szCs w:val="0"/>
          <w:lang w:val="ru-RU"/>
        </w:rPr>
      </w:pPr>
      <w:r w:rsidRPr="000D1E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95DDB" w:rsidRPr="000D1EA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495D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95DDB" w:rsidRPr="000D1EAF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«Современные направления развития научной отрасли по профилю "Безопасность жизнедеятельности"» / Кубрина Л.В.. – Омск: Изд-во Омской гуманитарной академии, 2021.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95DDB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95DDB" w:rsidRPr="000D1EA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Ч.1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Кузьминов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Симферополь: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1E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1E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1EAF">
              <w:rPr>
                <w:lang w:val="ru-RU"/>
              </w:rPr>
              <w:t xml:space="preserve"> </w:t>
            </w:r>
            <w:hyperlink r:id="rId4" w:history="1">
              <w:r w:rsidR="00685F04">
                <w:rPr>
                  <w:rStyle w:val="a3"/>
                  <w:lang w:val="ru-RU"/>
                </w:rPr>
                <w:t>http://www.iprbookshop.ru/86399.html</w:t>
              </w:r>
            </w:hyperlink>
            <w:r w:rsidRPr="000D1EAF">
              <w:rPr>
                <w:lang w:val="ru-RU"/>
              </w:rPr>
              <w:t xml:space="preserve"> </w:t>
            </w:r>
          </w:p>
        </w:tc>
      </w:tr>
      <w:tr w:rsidR="00495DDB" w:rsidRPr="000D1EA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Ч.2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Кузьминов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Симферополь: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1E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1E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1EAF">
              <w:rPr>
                <w:lang w:val="ru-RU"/>
              </w:rPr>
              <w:t xml:space="preserve"> </w:t>
            </w:r>
            <w:hyperlink r:id="rId5" w:history="1">
              <w:r w:rsidR="00685F04">
                <w:rPr>
                  <w:rStyle w:val="a3"/>
                  <w:lang w:val="ru-RU"/>
                </w:rPr>
                <w:t>http://www.iprbookshop.ru/86400.html</w:t>
              </w:r>
            </w:hyperlink>
            <w:r w:rsidRPr="000D1EAF">
              <w:rPr>
                <w:lang w:val="ru-RU"/>
              </w:rPr>
              <w:t xml:space="preserve"> </w:t>
            </w:r>
          </w:p>
        </w:tc>
      </w:tr>
      <w:tr w:rsidR="00495DDB">
        <w:trPr>
          <w:trHeight w:hRule="exact" w:val="304"/>
        </w:trPr>
        <w:tc>
          <w:tcPr>
            <w:tcW w:w="285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95DDB" w:rsidRPr="000D1EAF">
        <w:trPr>
          <w:trHeight w:hRule="exact" w:val="21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Балиоз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Белоглазова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Волобуева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Добарина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Жигарев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Ивочкин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Косованова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Кривощеков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Мельникова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Мозолевская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Омельченко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Гиренко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Слинькова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Ширшова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Шуленина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Абаскалова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Кривощеков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Омельченко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Новосибирск: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Сибирское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университетское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издательство,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463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1E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978-5-379-02006-4.</w:t>
            </w:r>
            <w:r w:rsidRPr="000D1EAF">
              <w:rPr>
                <w:lang w:val="ru-RU"/>
              </w:rPr>
              <w:t xml:space="preserve"> 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1E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1EAF">
              <w:rPr>
                <w:lang w:val="ru-RU"/>
              </w:rPr>
              <w:t xml:space="preserve"> </w:t>
            </w:r>
            <w:hyperlink r:id="rId6" w:history="1">
              <w:r w:rsidR="00685F04">
                <w:rPr>
                  <w:rStyle w:val="a3"/>
                  <w:lang w:val="ru-RU"/>
                </w:rPr>
                <w:t>http://www.iprbookshop.ru/65283.html</w:t>
              </w:r>
            </w:hyperlink>
            <w:r w:rsidRPr="000D1EAF">
              <w:rPr>
                <w:lang w:val="ru-RU"/>
              </w:rPr>
              <w:t xml:space="preserve"> </w:t>
            </w:r>
          </w:p>
        </w:tc>
      </w:tr>
      <w:tr w:rsidR="00495DDB" w:rsidRPr="000D1EAF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95DDB" w:rsidRPr="000D1EAF">
        <w:trPr>
          <w:trHeight w:hRule="exact" w:val="366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685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685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685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685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685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5D46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685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685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685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685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685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</w:tc>
      </w:tr>
    </w:tbl>
    <w:p w:rsidR="00495DDB" w:rsidRPr="000D1EAF" w:rsidRDefault="000D1EAF">
      <w:pPr>
        <w:rPr>
          <w:sz w:val="0"/>
          <w:szCs w:val="0"/>
          <w:lang w:val="ru-RU"/>
        </w:rPr>
      </w:pPr>
      <w:r w:rsidRPr="000D1E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5DDB" w:rsidRPr="000D1EAF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12.   Сайт Российской государственной библиотеки. Режим доступа: </w:t>
            </w:r>
            <w:hyperlink r:id="rId18" w:history="1">
              <w:r w:rsidR="00685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685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95DDB" w:rsidRPr="000D1EA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95DDB">
        <w:trPr>
          <w:trHeight w:hRule="exact" w:val="88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95DDB" w:rsidRDefault="000D1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Полезно использовать несколько учебников, однако легче освоить курс, придерживаясь</w:t>
            </w:r>
          </w:p>
        </w:tc>
      </w:tr>
    </w:tbl>
    <w:p w:rsidR="00495DDB" w:rsidRDefault="000D1EA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5DDB" w:rsidRPr="000D1EAF">
        <w:trPr>
          <w:trHeight w:hRule="exact" w:val="49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95DDB" w:rsidRPr="000D1EA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95DDB" w:rsidRPr="000D1EAF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95DDB" w:rsidRPr="000D1EAF" w:rsidRDefault="00495D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95DDB" w:rsidRDefault="000D1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95DDB" w:rsidRDefault="000D1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95DDB" w:rsidRPr="000D1EAF" w:rsidRDefault="00495D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95DDB" w:rsidRPr="000D1EA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0" w:history="1">
              <w:r w:rsidR="005D46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495DDB" w:rsidRPr="000D1EA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1" w:history="1">
              <w:r w:rsidR="005D46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495DDB" w:rsidRPr="000D1EA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2" w:history="1">
              <w:r w:rsidR="00685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495DDB" w:rsidRPr="000D1EA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3" w:history="1">
              <w:r w:rsidR="00685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495DDB" w:rsidRPr="000D1EA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495DD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685F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95DDB" w:rsidRPr="000D1EA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685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495DDB" w:rsidRPr="000D1EA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6" w:history="1">
              <w:r w:rsidR="00685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495DDB" w:rsidRPr="000D1EA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7" w:history="1">
              <w:r w:rsidR="00685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495DD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Default="000D1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95DDB" w:rsidRPr="000D1EAF">
        <w:trPr>
          <w:trHeight w:hRule="exact" w:val="29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</w:tc>
      </w:tr>
    </w:tbl>
    <w:p w:rsidR="00495DDB" w:rsidRPr="000D1EAF" w:rsidRDefault="000D1EAF">
      <w:pPr>
        <w:rPr>
          <w:sz w:val="0"/>
          <w:szCs w:val="0"/>
          <w:lang w:val="ru-RU"/>
        </w:rPr>
      </w:pPr>
      <w:r w:rsidRPr="000D1E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5DDB" w:rsidRPr="000D1EAF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95DDB" w:rsidRPr="000D1EAF">
        <w:trPr>
          <w:trHeight w:hRule="exact" w:val="277"/>
        </w:trPr>
        <w:tc>
          <w:tcPr>
            <w:tcW w:w="9640" w:type="dxa"/>
          </w:tcPr>
          <w:p w:rsidR="00495DDB" w:rsidRPr="000D1EAF" w:rsidRDefault="00495DDB">
            <w:pPr>
              <w:rPr>
                <w:lang w:val="ru-RU"/>
              </w:rPr>
            </w:pPr>
          </w:p>
        </w:tc>
      </w:tr>
      <w:tr w:rsidR="00495DDB" w:rsidRPr="000D1EA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95DDB" w:rsidRPr="000D1EAF">
        <w:trPr>
          <w:trHeight w:hRule="exact" w:val="96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495DDB" w:rsidRPr="000D1EAF" w:rsidRDefault="000D1EAF">
      <w:pPr>
        <w:rPr>
          <w:sz w:val="0"/>
          <w:szCs w:val="0"/>
          <w:lang w:val="ru-RU"/>
        </w:rPr>
      </w:pPr>
      <w:r w:rsidRPr="000D1E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5DDB" w:rsidRPr="000D1EAF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5D46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95DDB" w:rsidRPr="000D1EAF" w:rsidRDefault="000D1E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495DDB" w:rsidRPr="000D1EAF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5D462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95DDB" w:rsidRPr="000D1EAF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30" w:history="1">
              <w:r w:rsidR="005D462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  <w:tr w:rsidR="00495DDB" w:rsidRPr="000D1EAF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5DDB" w:rsidRPr="000D1EAF" w:rsidRDefault="000D1E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E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495DDB" w:rsidRPr="000D1EAF" w:rsidRDefault="00495DDB">
      <w:pPr>
        <w:rPr>
          <w:lang w:val="ru-RU"/>
        </w:rPr>
      </w:pPr>
    </w:p>
    <w:sectPr w:rsidR="00495DDB" w:rsidRPr="000D1EAF" w:rsidSect="00495DD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D1EAF"/>
    <w:rsid w:val="001F0BC7"/>
    <w:rsid w:val="00495DDB"/>
    <w:rsid w:val="00510A0F"/>
    <w:rsid w:val="005D4622"/>
    <w:rsid w:val="00685F04"/>
    <w:rsid w:val="007D4DA8"/>
    <w:rsid w:val="00893D96"/>
    <w:rsid w:val="00A52ACA"/>
    <w:rsid w:val="00D0030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62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0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vernment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biblio-online.ru.,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65283.html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fgosvo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iprbookshop.ru/86400.html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iprbookshop.ru/86399.html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www.president.kremlin.ru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www.biblio-online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6531</Words>
  <Characters>37233</Characters>
  <Application>Microsoft Office Word</Application>
  <DocSecurity>0</DocSecurity>
  <Lines>310</Lines>
  <Paragraphs>87</Paragraphs>
  <ScaleCrop>false</ScaleCrop>
  <Company/>
  <LinksUpToDate>false</LinksUpToDate>
  <CharactersWithSpaces>43677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2021-2022_ФГОС3++2021_Бак-ЗФО-ПО(БЖД)(21)_plx_Современные направления развития научной отрасли по профилю Безопасность жизнедеятельности</dc:title>
  <dc:creator>FastReport.NET</dc:creator>
  <cp:lastModifiedBy>Mark Bernstorf</cp:lastModifiedBy>
  <cp:revision>8</cp:revision>
  <dcterms:created xsi:type="dcterms:W3CDTF">2022-02-02T12:02:00Z</dcterms:created>
  <dcterms:modified xsi:type="dcterms:W3CDTF">2022-11-13T08:35:00Z</dcterms:modified>
</cp:coreProperties>
</file>